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16"/>
        </w:rPr>
      </w:pPr>
    </w:p>
    <w:p w14:paraId="02000000">
      <w:pPr>
        <w:spacing w:after="0"/>
        <w:ind/>
        <w:jc w:val="center"/>
        <w:rPr>
          <w:rFonts w:ascii="Arial Black" w:hAnsi="Arial Black"/>
          <w:b w:val="1"/>
          <w:sz w:val="56"/>
        </w:rPr>
      </w:pPr>
      <w:r>
        <w:rPr>
          <w:rFonts w:ascii="Arial Black" w:hAnsi="Arial Black"/>
          <w:b w:val="1"/>
          <w:sz w:val="56"/>
        </w:rPr>
        <w:t>ПРОЖИТОЧНЫЙ МИНИМУМ</w:t>
      </w:r>
    </w:p>
    <w:p w14:paraId="03000000">
      <w:pPr>
        <w:spacing w:after="0"/>
        <w:ind/>
        <w:jc w:val="center"/>
        <w:rPr>
          <w:b w:val="1"/>
          <w:sz w:val="56"/>
        </w:rPr>
      </w:pPr>
      <w:r>
        <w:rPr>
          <w:b w:val="1"/>
          <w:sz w:val="56"/>
        </w:rPr>
        <w:t>ДЛЯ ИСЧ</w:t>
      </w:r>
      <w:r>
        <w:rPr>
          <w:b w:val="1"/>
          <w:sz w:val="56"/>
        </w:rPr>
        <w:t>И</w:t>
      </w:r>
      <w:r>
        <w:rPr>
          <w:b w:val="1"/>
          <w:sz w:val="56"/>
        </w:rPr>
        <w:t>СЛЕНИЯ</w:t>
      </w:r>
      <w:r>
        <w:rPr>
          <w:b w:val="1"/>
          <w:sz w:val="56"/>
        </w:rPr>
        <w:t xml:space="preserve"> </w:t>
      </w:r>
      <w:r>
        <w:rPr>
          <w:b w:val="1"/>
          <w:sz w:val="56"/>
        </w:rPr>
        <w:t>СРЕДНЕДУШЕВОГО ДОХОДА</w:t>
      </w:r>
    </w:p>
    <w:p w14:paraId="04000000">
      <w:pPr>
        <w:spacing w:after="0"/>
        <w:ind/>
        <w:jc w:val="center"/>
        <w:rPr>
          <w:b w:val="1"/>
          <w:sz w:val="56"/>
        </w:rPr>
      </w:pPr>
      <w:r>
        <w:rPr>
          <w:b w:val="1"/>
          <w:sz w:val="56"/>
        </w:rPr>
        <w:t>ПРИ ОФОРМЛЕНИИ ВСЕХ ВИДОВ ПОСОБИЙ</w:t>
      </w:r>
    </w:p>
    <w:p w14:paraId="05000000">
      <w:pPr>
        <w:spacing w:after="0"/>
        <w:ind/>
        <w:rPr>
          <w:b w:val="1"/>
          <w:i w:val="1"/>
          <w:sz w:val="16"/>
        </w:rPr>
      </w:pPr>
    </w:p>
    <w:p w14:paraId="06000000">
      <w:pPr>
        <w:spacing w:after="0"/>
        <w:ind/>
        <w:jc w:val="center"/>
        <w:rPr>
          <w:b w:val="1"/>
          <w:i w:val="1"/>
          <w:sz w:val="56"/>
        </w:rPr>
      </w:pPr>
      <w:r>
        <w:rPr>
          <w:b w:val="1"/>
          <w:i w:val="1"/>
          <w:sz w:val="56"/>
        </w:rPr>
        <w:t xml:space="preserve">с </w:t>
      </w:r>
      <w:r>
        <w:rPr>
          <w:b w:val="1"/>
          <w:i w:val="1"/>
          <w:sz w:val="56"/>
        </w:rPr>
        <w:t>1</w:t>
      </w:r>
      <w:r>
        <w:rPr>
          <w:b w:val="1"/>
          <w:i w:val="1"/>
          <w:sz w:val="56"/>
        </w:rPr>
        <w:t xml:space="preserve"> </w:t>
      </w:r>
      <w:r>
        <w:rPr>
          <w:b w:val="1"/>
          <w:i w:val="1"/>
          <w:sz w:val="56"/>
        </w:rPr>
        <w:t>января</w:t>
      </w:r>
      <w:r>
        <w:rPr>
          <w:b w:val="1"/>
          <w:i w:val="1"/>
          <w:sz w:val="56"/>
        </w:rPr>
        <w:t xml:space="preserve"> </w:t>
      </w:r>
      <w:r>
        <w:rPr>
          <w:b w:val="1"/>
          <w:i w:val="1"/>
          <w:sz w:val="56"/>
        </w:rPr>
        <w:t>2025</w:t>
      </w:r>
      <w:r>
        <w:rPr>
          <w:b w:val="1"/>
          <w:i w:val="1"/>
          <w:sz w:val="56"/>
        </w:rPr>
        <w:t xml:space="preserve"> г.</w:t>
      </w:r>
      <w:r>
        <w:rPr>
          <w:b w:val="1"/>
          <w:i w:val="1"/>
          <w:sz w:val="56"/>
        </w:rPr>
        <w:t xml:space="preserve"> </w:t>
      </w:r>
    </w:p>
    <w:p w14:paraId="07000000">
      <w:pPr>
        <w:spacing w:after="0"/>
        <w:ind/>
        <w:jc w:val="center"/>
        <w:rPr>
          <w:b w:val="1"/>
          <w:i w:val="1"/>
          <w:sz w:val="16"/>
        </w:rPr>
      </w:pPr>
    </w:p>
    <w:p w14:paraId="08000000">
      <w:pPr>
        <w:spacing w:after="0"/>
        <w:ind/>
        <w:jc w:val="center"/>
        <w:rPr>
          <w:i w:val="1"/>
          <w:sz w:val="56"/>
        </w:rPr>
      </w:pPr>
      <w:r>
        <w:rPr>
          <w:i w:val="1"/>
          <w:sz w:val="52"/>
        </w:rPr>
        <w:t>В РАСЧЕТЕ НА ДУШУ НАСЕЛЕНИЯ –</w:t>
      </w:r>
    </w:p>
    <w:p w14:paraId="09000000">
      <w:pPr>
        <w:spacing w:after="0"/>
        <w:ind w:firstLine="0" w:left="284"/>
        <w:jc w:val="center"/>
        <w:rPr>
          <w:b w:val="1"/>
          <w:sz w:val="80"/>
          <w:u w:val="single"/>
        </w:rPr>
      </w:pPr>
      <w:r>
        <w:rPr>
          <w:b w:val="1"/>
          <w:sz w:val="96"/>
          <w:u w:val="single"/>
        </w:rPr>
        <w:t>15</w:t>
      </w:r>
      <w:r>
        <w:rPr>
          <w:b w:val="1"/>
          <w:sz w:val="96"/>
          <w:u w:val="single"/>
        </w:rPr>
        <w:t xml:space="preserve"> 428</w:t>
      </w:r>
      <w:r>
        <w:rPr>
          <w:b w:val="1"/>
          <w:sz w:val="80"/>
          <w:u w:val="single"/>
        </w:rPr>
        <w:t xml:space="preserve"> </w:t>
      </w:r>
      <w:r>
        <w:rPr>
          <w:b w:val="1"/>
          <w:sz w:val="80"/>
          <w:u w:val="single"/>
        </w:rPr>
        <w:t>руб.</w:t>
      </w:r>
    </w:p>
    <w:p w14:paraId="0A000000">
      <w:pPr>
        <w:spacing w:after="0"/>
        <w:ind/>
        <w:jc w:val="center"/>
        <w:rPr>
          <w:sz w:val="28"/>
        </w:rPr>
      </w:pPr>
    </w:p>
    <w:p w14:paraId="0B000000">
      <w:pPr>
        <w:spacing w:after="0"/>
        <w:ind/>
        <w:jc w:val="center"/>
        <w:rPr>
          <w:b w:val="1"/>
          <w:sz w:val="28"/>
        </w:rPr>
      </w:pPr>
      <w:r>
        <w:rPr>
          <w:b w:val="1"/>
          <w:i w:val="1"/>
          <w:sz w:val="44"/>
        </w:rPr>
        <w:t>ПО ОСНОВНЫМ СОЦИАЛЬНО-ДЕМОГРАФИЧЕСКИМ ГРУППАМ</w:t>
      </w:r>
      <w:r>
        <w:rPr>
          <w:b w:val="1"/>
          <w:i w:val="1"/>
          <w:sz w:val="44"/>
        </w:rPr>
        <w:t xml:space="preserve"> НАСЕЛЕНИЯ</w:t>
      </w:r>
      <w:r>
        <w:rPr>
          <w:b w:val="1"/>
          <w:sz w:val="44"/>
        </w:rPr>
        <w:t>:</w:t>
      </w:r>
    </w:p>
    <w:p w14:paraId="0C000000">
      <w:pPr>
        <w:spacing w:after="0"/>
        <w:ind/>
        <w:jc w:val="center"/>
        <w:rPr>
          <w:sz w:val="28"/>
        </w:rPr>
      </w:pPr>
    </w:p>
    <w:p w14:paraId="0D000000">
      <w:pPr>
        <w:spacing w:after="0"/>
        <w:ind/>
        <w:jc w:val="right"/>
        <w:rPr>
          <w:b w:val="1"/>
          <w:sz w:val="72"/>
        </w:rPr>
      </w:pPr>
      <w:r>
        <w:rPr>
          <w:b w:val="1"/>
          <w:sz w:val="72"/>
        </w:rPr>
        <w:t>-</w:t>
      </w:r>
      <w:r>
        <w:rPr>
          <w:b w:val="1"/>
          <w:sz w:val="72"/>
        </w:rPr>
        <w:t xml:space="preserve"> для трудоспособного населения </w:t>
      </w:r>
      <w:r>
        <w:rPr>
          <w:b w:val="1"/>
          <w:sz w:val="72"/>
        </w:rPr>
        <w:t xml:space="preserve"> 16</w:t>
      </w:r>
      <w:r>
        <w:rPr>
          <w:b w:val="1"/>
          <w:sz w:val="72"/>
        </w:rPr>
        <w:t xml:space="preserve"> 816</w:t>
      </w:r>
      <w:r>
        <w:rPr>
          <w:b w:val="1"/>
          <w:sz w:val="72"/>
        </w:rPr>
        <w:t xml:space="preserve"> руб</w:t>
      </w:r>
      <w:r>
        <w:rPr>
          <w:b w:val="1"/>
          <w:sz w:val="72"/>
        </w:rPr>
        <w:t>.</w:t>
      </w:r>
      <w:r>
        <w:rPr>
          <w:b w:val="1"/>
          <w:sz w:val="72"/>
        </w:rPr>
        <w:t xml:space="preserve">      </w:t>
      </w:r>
      <w:r>
        <w:rPr>
          <w:b w:val="1"/>
          <w:sz w:val="72"/>
        </w:rPr>
        <w:t>.</w:t>
      </w:r>
    </w:p>
    <w:p w14:paraId="0E000000">
      <w:pPr>
        <w:spacing w:after="0"/>
        <w:ind/>
        <w:jc w:val="right"/>
        <w:rPr>
          <w:b w:val="1"/>
          <w:sz w:val="72"/>
        </w:rPr>
      </w:pPr>
      <w:r>
        <w:rPr>
          <w:b w:val="1"/>
          <w:sz w:val="72"/>
        </w:rPr>
        <w:t xml:space="preserve">- для пенсионеров </w:t>
      </w:r>
      <w:r>
        <w:rPr>
          <w:b w:val="1"/>
          <w:sz w:val="72"/>
        </w:rPr>
        <w:t xml:space="preserve"> 13</w:t>
      </w:r>
      <w:r>
        <w:rPr>
          <w:b w:val="1"/>
          <w:sz w:val="72"/>
        </w:rPr>
        <w:t xml:space="preserve"> 268</w:t>
      </w:r>
      <w:r>
        <w:rPr>
          <w:b w:val="1"/>
          <w:sz w:val="72"/>
        </w:rPr>
        <w:t xml:space="preserve"> руб</w:t>
      </w:r>
      <w:r>
        <w:rPr>
          <w:b w:val="1"/>
          <w:sz w:val="72"/>
        </w:rPr>
        <w:t>.</w:t>
      </w:r>
      <w:r>
        <w:rPr>
          <w:b w:val="1"/>
          <w:sz w:val="72"/>
        </w:rPr>
        <w:t xml:space="preserve">      </w:t>
      </w:r>
      <w:r>
        <w:rPr>
          <w:b w:val="1"/>
          <w:sz w:val="72"/>
        </w:rPr>
        <w:t>.</w:t>
      </w:r>
    </w:p>
    <w:p w14:paraId="0F000000">
      <w:pPr>
        <w:spacing w:after="0"/>
        <w:ind/>
        <w:jc w:val="right"/>
        <w:rPr>
          <w:rFonts w:ascii="Times New Roman" w:hAnsi="Times New Roman"/>
          <w:b w:val="1"/>
          <w:sz w:val="72"/>
        </w:rPr>
      </w:pPr>
      <w:r>
        <w:rPr>
          <w:b w:val="1"/>
          <w:sz w:val="72"/>
        </w:rPr>
        <w:t xml:space="preserve">- для детей </w:t>
      </w:r>
      <w:r>
        <w:rPr>
          <w:b w:val="1"/>
          <w:sz w:val="72"/>
        </w:rPr>
        <w:t xml:space="preserve"> 14</w:t>
      </w:r>
      <w:r>
        <w:rPr>
          <w:b w:val="1"/>
          <w:sz w:val="72"/>
        </w:rPr>
        <w:t xml:space="preserve"> 965</w:t>
      </w:r>
      <w:r>
        <w:rPr>
          <w:b w:val="1"/>
          <w:sz w:val="72"/>
        </w:rPr>
        <w:t xml:space="preserve"> руб</w:t>
      </w:r>
      <w:r>
        <w:rPr>
          <w:b w:val="1"/>
          <w:sz w:val="72"/>
        </w:rPr>
        <w:t>.</w:t>
      </w:r>
      <w:r>
        <w:rPr>
          <w:rFonts w:ascii="Times New Roman" w:hAnsi="Times New Roman"/>
          <w:b w:val="1"/>
          <w:sz w:val="72"/>
        </w:rPr>
        <w:t xml:space="preserve">      </w:t>
      </w:r>
      <w:r>
        <w:rPr>
          <w:rFonts w:ascii="Times New Roman" w:hAnsi="Times New Roman"/>
          <w:b w:val="1"/>
          <w:sz w:val="72"/>
        </w:rPr>
        <w:t>.</w:t>
      </w:r>
    </w:p>
    <w:sectPr>
      <w:pgSz w:h="11906" w:orient="landscape" w:w="16838"/>
      <w:pgMar w:bottom="567" w:footer="709" w:gutter="0" w:header="709" w:left="284" w:right="395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2025-01-09T04:52:13Z</dcterms:modified>
</cp:coreProperties>
</file>