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0C" w:rsidRDefault="005C720C" w:rsidP="005C720C">
      <w:pPr>
        <w:jc w:val="right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center"/>
        <w:rPr>
          <w:rFonts w:ascii="PT Astra Serif" w:hAnsi="PT Astra Serif"/>
          <w:b/>
          <w:caps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СОВЕТ </w:t>
      </w:r>
    </w:p>
    <w:p w:rsidR="005C720C" w:rsidRDefault="005C720C" w:rsidP="005C720C">
      <w:pPr>
        <w:jc w:val="center"/>
        <w:rPr>
          <w:rFonts w:ascii="PT Astra Serif" w:hAnsi="PT Astra Serif"/>
          <w:b/>
          <w:caps/>
          <w:sz w:val="24"/>
          <w:szCs w:val="24"/>
        </w:rPr>
      </w:pPr>
      <w:r>
        <w:rPr>
          <w:rFonts w:ascii="PT Astra Serif" w:hAnsi="PT Astra Serif"/>
          <w:b/>
          <w:bCs/>
          <w:kern w:val="28"/>
          <w:sz w:val="24"/>
          <w:szCs w:val="24"/>
        </w:rPr>
        <w:t>КИТЕРМИНСКОГО</w:t>
      </w:r>
      <w:r>
        <w:rPr>
          <w:rFonts w:ascii="PT Astra Serif" w:hAnsi="PT Astra Serif"/>
          <w:b/>
          <w:sz w:val="24"/>
          <w:szCs w:val="24"/>
        </w:rPr>
        <w:t xml:space="preserve"> СЕЛЬСКОГО ПОСЕЛЕНИЯ </w:t>
      </w:r>
      <w:r>
        <w:rPr>
          <w:rFonts w:ascii="PT Astra Serif" w:hAnsi="PT Astra Serif"/>
          <w:b/>
          <w:bCs/>
          <w:kern w:val="28"/>
          <w:sz w:val="24"/>
          <w:szCs w:val="24"/>
        </w:rPr>
        <w:t>КРУТИНСКОГО</w:t>
      </w:r>
      <w:r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МУНИЦИПАЛЬНОГО РАЙОНА ОМСКОЙ ОБЛАСТИ  </w:t>
      </w: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  <w:proofErr w:type="gramStart"/>
      <w:r>
        <w:rPr>
          <w:rFonts w:ascii="PT Astra Serif" w:hAnsi="PT Astra Serif"/>
          <w:b/>
          <w:sz w:val="24"/>
          <w:szCs w:val="24"/>
        </w:rPr>
        <w:t>Р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Е Ш Е Н И Е</w:t>
      </w: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от «</w:t>
      </w:r>
      <w:r w:rsidR="00D11336">
        <w:rPr>
          <w:rFonts w:ascii="PT Astra Serif" w:hAnsi="PT Astra Serif"/>
          <w:b/>
          <w:sz w:val="24"/>
          <w:szCs w:val="24"/>
        </w:rPr>
        <w:t>26</w:t>
      </w:r>
      <w:r>
        <w:rPr>
          <w:rFonts w:ascii="PT Astra Serif" w:hAnsi="PT Astra Serif"/>
          <w:b/>
          <w:sz w:val="24"/>
          <w:szCs w:val="24"/>
        </w:rPr>
        <w:t>»</w:t>
      </w:r>
      <w:r w:rsidR="00D11336">
        <w:rPr>
          <w:rFonts w:ascii="PT Astra Serif" w:hAnsi="PT Astra Serif"/>
          <w:b/>
          <w:sz w:val="24"/>
          <w:szCs w:val="24"/>
        </w:rPr>
        <w:t xml:space="preserve"> сентября </w:t>
      </w:r>
      <w:r>
        <w:rPr>
          <w:rFonts w:ascii="PT Astra Serif" w:hAnsi="PT Astra Serif"/>
          <w:b/>
          <w:sz w:val="24"/>
          <w:szCs w:val="24"/>
        </w:rPr>
        <w:t xml:space="preserve">2024 г. </w:t>
      </w:r>
      <w:r>
        <w:rPr>
          <w:rFonts w:ascii="PT Astra Serif" w:hAnsi="PT Astra Serif"/>
          <w:b/>
          <w:sz w:val="24"/>
          <w:szCs w:val="24"/>
        </w:rPr>
        <w:tab/>
        <w:t>№</w:t>
      </w:r>
      <w:r w:rsidR="00D11336">
        <w:rPr>
          <w:rFonts w:ascii="PT Astra Serif" w:hAnsi="PT Astra Serif"/>
          <w:b/>
          <w:sz w:val="24"/>
          <w:szCs w:val="24"/>
        </w:rPr>
        <w:t xml:space="preserve"> 292</w:t>
      </w:r>
    </w:p>
    <w:p w:rsidR="005C720C" w:rsidRDefault="005C720C" w:rsidP="005C720C">
      <w:pPr>
        <w:jc w:val="center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both"/>
        <w:rPr>
          <w:rFonts w:ascii="PT Astra Serif" w:hAnsi="PT Astra Serif"/>
          <w:b/>
          <w:sz w:val="24"/>
          <w:szCs w:val="24"/>
        </w:rPr>
      </w:pPr>
    </w:p>
    <w:p w:rsidR="005C720C" w:rsidRDefault="005C720C" w:rsidP="005C720C">
      <w:pPr>
        <w:jc w:val="center"/>
        <w:rPr>
          <w:rFonts w:ascii="PT Astra Serif" w:hAnsi="PT Astra Serif"/>
          <w:b/>
          <w:caps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О ВНЕСЕНИИ ИЗМЕНЕНИЙ И ДОПОЛНЕНИЙ В УСТАВ </w:t>
      </w:r>
      <w:r>
        <w:rPr>
          <w:rFonts w:ascii="PT Astra Serif" w:hAnsi="PT Astra Serif"/>
          <w:b/>
          <w:bCs/>
          <w:kern w:val="28"/>
          <w:sz w:val="24"/>
          <w:szCs w:val="24"/>
        </w:rPr>
        <w:t>КИТЕРМИНСКОГО</w:t>
      </w:r>
      <w:r>
        <w:rPr>
          <w:rFonts w:ascii="PT Astra Serif" w:hAnsi="PT Astra Serif"/>
          <w:b/>
          <w:sz w:val="24"/>
          <w:szCs w:val="24"/>
        </w:rPr>
        <w:t xml:space="preserve"> СЕЛЬСКОГО ПОСЕЛЕНИЯ </w:t>
      </w:r>
      <w:r>
        <w:rPr>
          <w:rFonts w:ascii="PT Astra Serif" w:hAnsi="PT Astra Serif"/>
          <w:b/>
          <w:bCs/>
          <w:kern w:val="28"/>
          <w:sz w:val="24"/>
          <w:szCs w:val="24"/>
        </w:rPr>
        <w:t>КРУТИНСКОГО</w:t>
      </w:r>
      <w:r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МУНИЦИПАЛЬНОГО РАЙОНА ОМСКОЙ ОБЛАСТИ  </w:t>
      </w:r>
    </w:p>
    <w:p w:rsidR="005C720C" w:rsidRDefault="005C720C" w:rsidP="005C720C">
      <w:pPr>
        <w:jc w:val="center"/>
        <w:rPr>
          <w:rFonts w:ascii="PT Astra Serif" w:hAnsi="PT Astra Serif"/>
          <w:b/>
          <w:caps/>
          <w:sz w:val="26"/>
          <w:szCs w:val="26"/>
        </w:rPr>
      </w:pPr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муниципального района Омской области Совет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муниципального района Омской области решил:</w:t>
      </w:r>
    </w:p>
    <w:p w:rsidR="005C720C" w:rsidRDefault="005C720C" w:rsidP="005C720C">
      <w:pPr>
        <w:tabs>
          <w:tab w:val="left" w:pos="1134"/>
          <w:tab w:val="left" w:pos="1560"/>
        </w:tabs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b/>
          <w:sz w:val="24"/>
          <w:szCs w:val="24"/>
          <w:lang w:val="en-US"/>
        </w:rPr>
        <w:t>I</w:t>
      </w:r>
      <w:r>
        <w:rPr>
          <w:rFonts w:ascii="PT Astra Serif" w:hAnsi="PT Astra Serif"/>
          <w:b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</w:rPr>
        <w:t xml:space="preserve"> Внести изменения и дополнения в Устав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муниципального района Омской области.</w:t>
      </w:r>
      <w:proofErr w:type="gramEnd"/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1.  </w:t>
      </w:r>
      <w:r>
        <w:rPr>
          <w:rFonts w:ascii="PT Astra Serif" w:hAnsi="PT Astra Serif"/>
          <w:sz w:val="24"/>
          <w:szCs w:val="24"/>
        </w:rPr>
        <w:t>В абзаце втором части 5 статьи 15.1 Устава слова «пунктами 1–7» заменить словами «пунктами 1 - 7 и 9.2».</w:t>
      </w:r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2. </w:t>
      </w:r>
      <w:r>
        <w:rPr>
          <w:rFonts w:ascii="PT Astra Serif" w:hAnsi="PT Astra Serif"/>
          <w:sz w:val="24"/>
          <w:szCs w:val="24"/>
        </w:rPr>
        <w:t>Часть 3 статьи 15.2 Устава дополнить абзацем следующего содержания:</w:t>
      </w:r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«При решении вопросов, предусмотренных пунктом 3 части 1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области.».</w:t>
      </w:r>
      <w:proofErr w:type="gramEnd"/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3.</w:t>
      </w:r>
      <w:r>
        <w:rPr>
          <w:rFonts w:ascii="PT Astra Serif" w:hAnsi="PT Astra Serif"/>
          <w:sz w:val="24"/>
          <w:szCs w:val="24"/>
        </w:rPr>
        <w:t xml:space="preserve"> В статье 25 Устава:</w:t>
      </w:r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в абзаце первом цифру «1» с точкой исключить;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- </w:t>
      </w:r>
      <w:r>
        <w:rPr>
          <w:rFonts w:ascii="PT Astra Serif" w:eastAsia="Calibri" w:hAnsi="PT Astra Serif"/>
          <w:color w:val="000000"/>
          <w:sz w:val="24"/>
          <w:szCs w:val="24"/>
        </w:rPr>
        <w:t>дополнить пунктом 10.1 следующего содержания:</w:t>
      </w:r>
    </w:p>
    <w:p w:rsidR="005C720C" w:rsidRDefault="005C720C" w:rsidP="005C720C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 xml:space="preserve"> «10.1) приобретения им статуса иностранного агента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;»</w:t>
      </w:r>
      <w:proofErr w:type="gramEnd"/>
      <w:r>
        <w:rPr>
          <w:rFonts w:ascii="PT Astra Serif" w:hAnsi="PT Astra Serif"/>
          <w:sz w:val="24"/>
          <w:szCs w:val="24"/>
        </w:rPr>
        <w:t>.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b/>
          <w:color w:val="000000"/>
          <w:sz w:val="24"/>
          <w:szCs w:val="24"/>
        </w:rPr>
      </w:pPr>
      <w:r>
        <w:rPr>
          <w:rFonts w:ascii="PT Astra Serif" w:eastAsia="Calibri" w:hAnsi="PT Astra Serif"/>
          <w:b/>
          <w:color w:val="000000"/>
          <w:sz w:val="24"/>
          <w:szCs w:val="24"/>
        </w:rPr>
        <w:t>4.</w:t>
      </w:r>
      <w:r>
        <w:rPr>
          <w:rFonts w:ascii="PT Astra Serif" w:eastAsia="Calibri" w:hAnsi="PT Astra Serif"/>
          <w:color w:val="000000"/>
          <w:sz w:val="24"/>
          <w:szCs w:val="24"/>
        </w:rPr>
        <w:t xml:space="preserve"> В части 3 статьи 28 Устава слова «опубликования (обнародования)» заменить словом «обнародования».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b/>
          <w:color w:val="000000"/>
          <w:sz w:val="24"/>
          <w:szCs w:val="24"/>
        </w:rPr>
        <w:t xml:space="preserve">5. </w:t>
      </w:r>
      <w:r>
        <w:rPr>
          <w:rFonts w:ascii="PT Astra Serif" w:eastAsia="Calibri" w:hAnsi="PT Astra Serif"/>
          <w:color w:val="000000"/>
          <w:sz w:val="24"/>
          <w:szCs w:val="24"/>
        </w:rPr>
        <w:t>Статью 29 Устава дополнить пунктом 14.1 следующего содержания: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>«14.1) приобретения им статуса иностранного агента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;»</w:t>
      </w:r>
      <w:proofErr w:type="gramEnd"/>
      <w:r>
        <w:rPr>
          <w:rFonts w:ascii="PT Astra Serif" w:eastAsia="Calibri" w:hAnsi="PT Astra Serif"/>
          <w:color w:val="000000"/>
          <w:sz w:val="24"/>
          <w:szCs w:val="24"/>
        </w:rPr>
        <w:t>.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hAnsi="PT Astra Serif"/>
          <w:b/>
          <w:color w:val="000000"/>
          <w:sz w:val="24"/>
          <w:szCs w:val="24"/>
        </w:rPr>
        <w:t>6.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>
        <w:rPr>
          <w:rFonts w:ascii="PT Astra Serif" w:eastAsia="Calibri" w:hAnsi="PT Astra Serif"/>
          <w:b/>
          <w:color w:val="000000"/>
          <w:sz w:val="24"/>
          <w:szCs w:val="24"/>
        </w:rPr>
        <w:t xml:space="preserve"> </w:t>
      </w:r>
      <w:r>
        <w:rPr>
          <w:rFonts w:ascii="PT Astra Serif" w:eastAsia="Calibri" w:hAnsi="PT Astra Serif"/>
          <w:color w:val="000000"/>
          <w:sz w:val="24"/>
          <w:szCs w:val="24"/>
        </w:rPr>
        <w:t>В статье 37 Устава: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>- в части 1 слова «представительных органов местного самоуправления» заменить словами «</w:t>
      </w:r>
      <w:r>
        <w:rPr>
          <w:rFonts w:ascii="PT Astra Serif" w:hAnsi="PT Astra Serif"/>
          <w:sz w:val="24"/>
          <w:szCs w:val="24"/>
        </w:rPr>
        <w:t xml:space="preserve">Совета </w:t>
      </w:r>
      <w:proofErr w:type="spellStart"/>
      <w:r>
        <w:rPr>
          <w:rFonts w:ascii="PT Astra Serif" w:hAnsi="PT Astra Serif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</w:t>
      </w:r>
      <w:r>
        <w:rPr>
          <w:rFonts w:ascii="PT Astra Serif" w:eastAsia="Calibri" w:hAnsi="PT Astra Serif"/>
          <w:color w:val="000000"/>
          <w:sz w:val="24"/>
          <w:szCs w:val="24"/>
        </w:rPr>
        <w:t>»;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>- в части 4 слова «</w:t>
      </w:r>
      <w:r>
        <w:rPr>
          <w:rFonts w:ascii="PT Astra Serif" w:hAnsi="PT Astra Serif"/>
          <w:sz w:val="24"/>
          <w:szCs w:val="24"/>
        </w:rPr>
        <w:t>Муниципальные правовые акты могут быть обнародованы путем помещения</w:t>
      </w:r>
      <w:r>
        <w:rPr>
          <w:rFonts w:ascii="PT Astra Serif" w:eastAsia="Calibri" w:hAnsi="PT Astra Serif"/>
          <w:color w:val="000000"/>
          <w:sz w:val="24"/>
          <w:szCs w:val="24"/>
        </w:rPr>
        <w:t>» заменить словами «Под обнародованием муниципального правового акта, в том числе соглашения, заключенного между органами местного самоуправления, понимается официальное опубликование муниципального правового акта, размещение»;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>- абзац четвертый части 4</w:t>
      </w:r>
      <w:r>
        <w:rPr>
          <w:rFonts w:ascii="PT Astra Serif" w:hAnsi="PT Astra Serif"/>
        </w:rPr>
        <w:t xml:space="preserve"> </w:t>
      </w:r>
      <w:r>
        <w:rPr>
          <w:rFonts w:ascii="PT Astra Serif" w:eastAsia="Calibri" w:hAnsi="PT Astra Serif"/>
          <w:color w:val="000000"/>
          <w:sz w:val="24"/>
          <w:szCs w:val="24"/>
        </w:rPr>
        <w:t>исключить;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>- дополнить частью 5 следующего содержания: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 xml:space="preserve">«5. Муниципальные правовые акты </w:t>
      </w:r>
      <w:proofErr w:type="spellStart"/>
      <w:r>
        <w:rPr>
          <w:rFonts w:ascii="PT Astra Serif" w:eastAsia="Calibri" w:hAnsi="PT Astra Serif"/>
          <w:color w:val="000000"/>
          <w:sz w:val="24"/>
          <w:szCs w:val="24"/>
        </w:rPr>
        <w:t>Китерминского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сельского поселения дополнительно могут направляться для их размещения в сетевом издании - портал Министерства юстиции Российской Федерации «Нормативные правовые акты в </w:t>
      </w:r>
      <w:r>
        <w:rPr>
          <w:rFonts w:ascii="PT Astra Serif" w:eastAsia="Calibri" w:hAnsi="PT Astra Serif"/>
          <w:color w:val="000000"/>
          <w:sz w:val="24"/>
          <w:szCs w:val="24"/>
        </w:rPr>
        <w:lastRenderedPageBreak/>
        <w:t>Российской Федерации» (http://pravo-minjust.ru, http://право-минюст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.р</w:t>
      </w:r>
      <w:proofErr w:type="gramEnd"/>
      <w:r>
        <w:rPr>
          <w:rFonts w:ascii="PT Astra Serif" w:eastAsia="Calibri" w:hAnsi="PT Astra Serif"/>
          <w:color w:val="000000"/>
          <w:sz w:val="24"/>
          <w:szCs w:val="24"/>
        </w:rPr>
        <w:t xml:space="preserve">ф, регистрация в качестве сетевого издания: 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Эл № ФС77-72471 от 05.03.2018).».</w:t>
      </w:r>
      <w:proofErr w:type="gramEnd"/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 w:rsidRPr="005C720C">
        <w:rPr>
          <w:rFonts w:ascii="PT Astra Serif" w:eastAsia="Calibri" w:hAnsi="PT Astra Serif"/>
          <w:b/>
          <w:color w:val="000000"/>
          <w:sz w:val="24"/>
          <w:szCs w:val="24"/>
        </w:rPr>
        <w:t>7</w:t>
      </w:r>
      <w:bookmarkStart w:id="0" w:name="_GoBack"/>
      <w:bookmarkEnd w:id="0"/>
      <w:r w:rsidRPr="005C720C">
        <w:rPr>
          <w:rFonts w:ascii="PT Astra Serif" w:eastAsia="Calibri" w:hAnsi="PT Astra Serif"/>
          <w:color w:val="000000"/>
          <w:sz w:val="24"/>
          <w:szCs w:val="24"/>
        </w:rPr>
        <w:t>.</w:t>
      </w:r>
      <w:r>
        <w:rPr>
          <w:rFonts w:ascii="PT Astra Serif" w:eastAsia="Calibri" w:hAnsi="PT Astra Serif"/>
          <w:color w:val="000000"/>
          <w:sz w:val="24"/>
          <w:szCs w:val="24"/>
        </w:rPr>
        <w:t xml:space="preserve"> Часть 2 статьи 54 Устава дополнить пунктом 4.1 следующего содержания: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 xml:space="preserve"> «4.1) приобретения им статуса иностранного агента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;»</w:t>
      </w:r>
      <w:proofErr w:type="gramEnd"/>
      <w:r>
        <w:rPr>
          <w:rFonts w:ascii="PT Astra Serif" w:eastAsia="Calibri" w:hAnsi="PT Astra Serif"/>
          <w:color w:val="000000"/>
          <w:sz w:val="24"/>
          <w:szCs w:val="24"/>
        </w:rPr>
        <w:t>;</w:t>
      </w:r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 w:rsidRPr="005C720C">
        <w:rPr>
          <w:rFonts w:ascii="PT Astra Serif" w:eastAsia="Calibri" w:hAnsi="PT Astra Serif"/>
          <w:b/>
          <w:color w:val="000000"/>
          <w:sz w:val="24"/>
          <w:szCs w:val="24"/>
        </w:rPr>
        <w:t xml:space="preserve">8. </w:t>
      </w:r>
      <w:r w:rsidRPr="005C720C">
        <w:rPr>
          <w:rFonts w:ascii="PT Astra Serif" w:eastAsia="Calibri" w:hAnsi="PT Astra Serif"/>
          <w:color w:val="000000"/>
          <w:sz w:val="24"/>
          <w:szCs w:val="24"/>
        </w:rPr>
        <w:t>Часть 1 статьи 4 Устава дополнить пунктом 24 следующего содержания</w:t>
      </w:r>
      <w:r>
        <w:rPr>
          <w:rFonts w:ascii="PT Astra Serif" w:eastAsia="Calibri" w:hAnsi="PT Astra Serif"/>
          <w:color w:val="000000"/>
          <w:sz w:val="24"/>
          <w:szCs w:val="24"/>
        </w:rPr>
        <w:t>:</w:t>
      </w:r>
    </w:p>
    <w:p w:rsidR="005C720C" w:rsidRPr="005C720C" w:rsidRDefault="005C720C" w:rsidP="005C720C">
      <w:pPr>
        <w:ind w:firstLine="709"/>
        <w:jc w:val="both"/>
        <w:rPr>
          <w:rFonts w:ascii="PT Astra Serif" w:eastAsia="Calibri" w:hAnsi="PT Astra Serif"/>
          <w:b/>
          <w:color w:val="000000"/>
          <w:sz w:val="24"/>
          <w:szCs w:val="24"/>
        </w:rPr>
      </w:pPr>
      <w:r>
        <w:rPr>
          <w:rFonts w:ascii="PT Astra Serif" w:eastAsia="Calibri" w:hAnsi="PT Astra Serif"/>
          <w:color w:val="000000"/>
          <w:sz w:val="24"/>
          <w:szCs w:val="24"/>
        </w:rPr>
        <w:t xml:space="preserve">«24) осуществление учета личных подсобных хозяйств, которые ведут граждане в соответствии с Федеральным законом от 07 июля 2023 года № 112-ФЗ «О личном подсобном хозяйстве», в </w:t>
      </w:r>
      <w:proofErr w:type="spellStart"/>
      <w:r>
        <w:rPr>
          <w:rFonts w:ascii="PT Astra Serif" w:eastAsia="Calibri" w:hAnsi="PT Astra Serif"/>
          <w:color w:val="000000"/>
          <w:sz w:val="24"/>
          <w:szCs w:val="24"/>
        </w:rPr>
        <w:t>похозяйственных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книгах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</w:rPr>
        <w:t>.».</w:t>
      </w:r>
      <w:proofErr w:type="gramEnd"/>
    </w:p>
    <w:p w:rsidR="005C720C" w:rsidRDefault="005C720C" w:rsidP="005C720C">
      <w:pPr>
        <w:ind w:firstLine="709"/>
        <w:jc w:val="both"/>
        <w:rPr>
          <w:rFonts w:ascii="PT Astra Serif" w:eastAsia="Calibri" w:hAnsi="PT Astra Serif"/>
          <w:color w:val="000000"/>
          <w:sz w:val="24"/>
          <w:szCs w:val="24"/>
        </w:rPr>
      </w:pPr>
      <w:r>
        <w:rPr>
          <w:rFonts w:ascii="PT Astra Serif" w:eastAsia="Calibri" w:hAnsi="PT Astra Serif"/>
          <w:b/>
          <w:color w:val="000000"/>
          <w:sz w:val="24"/>
          <w:szCs w:val="24"/>
        </w:rPr>
        <w:t>II.</w:t>
      </w:r>
      <w:r>
        <w:rPr>
          <w:rFonts w:ascii="PT Astra Serif" w:eastAsia="Calibri" w:hAnsi="PT Astra Serif"/>
          <w:color w:val="000000"/>
          <w:sz w:val="24"/>
          <w:szCs w:val="24"/>
        </w:rPr>
        <w:t xml:space="preserve"> Главе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bCs/>
          <w:kern w:val="28"/>
          <w:sz w:val="24"/>
          <w:szCs w:val="24"/>
        </w:rPr>
        <w:t xml:space="preserve"> муниципального района </w:t>
      </w:r>
      <w:r>
        <w:rPr>
          <w:rFonts w:ascii="PT Astra Serif" w:eastAsia="Calibri" w:hAnsi="PT Astra Serif"/>
          <w:color w:val="000000"/>
          <w:sz w:val="24"/>
          <w:szCs w:val="24"/>
        </w:rPr>
        <w:t>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5C720C" w:rsidRDefault="005C720C" w:rsidP="005C720C">
      <w:pPr>
        <w:ind w:firstLine="709"/>
        <w:jc w:val="both"/>
        <w:rPr>
          <w:rFonts w:ascii="PT Astra Serif" w:hAnsi="PT Astra Serif"/>
          <w:i/>
          <w:color w:val="000000"/>
          <w:sz w:val="24"/>
          <w:szCs w:val="24"/>
        </w:rPr>
      </w:pPr>
      <w:r>
        <w:rPr>
          <w:rFonts w:ascii="PT Astra Serif" w:eastAsia="Calibri" w:hAnsi="PT Astra Serif"/>
          <w:b/>
          <w:color w:val="000000"/>
          <w:sz w:val="24"/>
          <w:szCs w:val="24"/>
        </w:rPr>
        <w:t>III.</w:t>
      </w:r>
      <w:r>
        <w:rPr>
          <w:rFonts w:ascii="PT Astra Serif" w:eastAsia="Calibri" w:hAnsi="PT Astra Serif"/>
          <w:color w:val="000000"/>
          <w:sz w:val="24"/>
          <w:szCs w:val="24"/>
        </w:rPr>
        <w:t xml:space="preserve"> 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proofErr w:type="spellStart"/>
      <w:r>
        <w:rPr>
          <w:rFonts w:ascii="PT Astra Serif" w:hAnsi="PT Astra Serif"/>
          <w:sz w:val="24"/>
          <w:szCs w:val="24"/>
        </w:rPr>
        <w:t>Китерминско</w:t>
      </w:r>
      <w:r>
        <w:rPr>
          <w:rFonts w:ascii="PT Astra Serif" w:eastAsia="Calibri" w:hAnsi="PT Astra Serif"/>
          <w:color w:val="000000"/>
          <w:sz w:val="24"/>
          <w:szCs w:val="24"/>
        </w:rPr>
        <w:t>м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</w:t>
      </w:r>
      <w:proofErr w:type="gramStart"/>
      <w:r>
        <w:rPr>
          <w:rFonts w:ascii="PT Astra Serif" w:eastAsia="Calibri" w:hAnsi="PT Astra Serif"/>
          <w:color w:val="000000"/>
          <w:sz w:val="24"/>
          <w:szCs w:val="24"/>
          <w:lang w:val="en-US"/>
        </w:rPr>
        <w:t>c</w:t>
      </w:r>
      <w:proofErr w:type="spellStart"/>
      <w:proofErr w:type="gramEnd"/>
      <w:r>
        <w:rPr>
          <w:rFonts w:ascii="PT Astra Serif" w:eastAsia="Calibri" w:hAnsi="PT Astra Serif"/>
          <w:color w:val="000000"/>
          <w:sz w:val="24"/>
          <w:szCs w:val="24"/>
        </w:rPr>
        <w:t>ельском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поселении – «</w:t>
      </w:r>
      <w:proofErr w:type="spellStart"/>
      <w:r>
        <w:rPr>
          <w:rFonts w:ascii="PT Astra Serif" w:eastAsia="Calibri" w:hAnsi="PT Astra Serif"/>
          <w:color w:val="000000"/>
          <w:sz w:val="24"/>
          <w:szCs w:val="24"/>
        </w:rPr>
        <w:t>Крутинский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муниципальный вестник </w:t>
      </w:r>
      <w:proofErr w:type="spellStart"/>
      <w:r>
        <w:rPr>
          <w:rFonts w:ascii="PT Astra Serif" w:eastAsia="Calibri" w:hAnsi="PT Astra Serif"/>
          <w:color w:val="000000"/>
          <w:sz w:val="24"/>
          <w:szCs w:val="24"/>
        </w:rPr>
        <w:t>Китерминское</w:t>
      </w:r>
      <w:proofErr w:type="spellEnd"/>
      <w:r>
        <w:rPr>
          <w:rFonts w:ascii="PT Astra Serif" w:eastAsia="Calibri" w:hAnsi="PT Astra Serif"/>
          <w:color w:val="000000"/>
          <w:sz w:val="24"/>
          <w:szCs w:val="24"/>
        </w:rPr>
        <w:t xml:space="preserve"> сельское поселение», и вступает в силу после его официального опубликования.</w:t>
      </w:r>
    </w:p>
    <w:p w:rsidR="005C720C" w:rsidRDefault="005C720C" w:rsidP="005C720C">
      <w:pPr>
        <w:pStyle w:val="6"/>
        <w:ind w:firstLine="709"/>
        <w:jc w:val="center"/>
        <w:rPr>
          <w:rFonts w:ascii="PT Astra Serif" w:hAnsi="PT Astra Serif"/>
          <w:b w:val="0"/>
          <w:color w:val="auto"/>
          <w:sz w:val="24"/>
          <w:szCs w:val="24"/>
        </w:rPr>
      </w:pPr>
    </w:p>
    <w:p w:rsidR="005C720C" w:rsidRDefault="005C720C" w:rsidP="005C720C">
      <w:pPr>
        <w:pStyle w:val="6"/>
        <w:ind w:firstLine="709"/>
        <w:jc w:val="center"/>
        <w:rPr>
          <w:rFonts w:ascii="PT Astra Serif" w:hAnsi="PT Astra Serif"/>
          <w:b w:val="0"/>
          <w:color w:val="auto"/>
          <w:sz w:val="24"/>
          <w:szCs w:val="24"/>
        </w:rPr>
      </w:pPr>
    </w:p>
    <w:p w:rsidR="005C720C" w:rsidRDefault="005C720C" w:rsidP="005C720C">
      <w:pPr>
        <w:pStyle w:val="6"/>
        <w:ind w:firstLine="709"/>
        <w:jc w:val="center"/>
        <w:rPr>
          <w:rFonts w:ascii="PT Astra Serif" w:hAnsi="PT Astra Serif"/>
          <w:b w:val="0"/>
          <w:color w:val="auto"/>
          <w:sz w:val="24"/>
          <w:szCs w:val="24"/>
        </w:rPr>
      </w:pPr>
    </w:p>
    <w:p w:rsidR="005C720C" w:rsidRDefault="005C720C" w:rsidP="005C720C">
      <w:pPr>
        <w:pStyle w:val="6"/>
        <w:ind w:firstLine="709"/>
        <w:jc w:val="center"/>
        <w:rPr>
          <w:rFonts w:ascii="PT Astra Serif" w:hAnsi="PT Astra Serif"/>
          <w:b w:val="0"/>
          <w:color w:val="auto"/>
          <w:sz w:val="24"/>
          <w:szCs w:val="24"/>
        </w:rPr>
      </w:pPr>
    </w:p>
    <w:p w:rsidR="005C720C" w:rsidRDefault="005C720C" w:rsidP="005C720C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Глава </w:t>
      </w: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</w:p>
    <w:p w:rsidR="005C720C" w:rsidRDefault="005C720C" w:rsidP="005C720C">
      <w:pPr>
        <w:rPr>
          <w:rFonts w:ascii="PT Astra Serif" w:hAnsi="PT Astra Serif"/>
          <w:color w:val="000000"/>
          <w:sz w:val="24"/>
          <w:szCs w:val="24"/>
        </w:rPr>
      </w:pP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</w:rPr>
        <w:t>муниципального района</w:t>
      </w:r>
    </w:p>
    <w:p w:rsidR="005C720C" w:rsidRDefault="005C720C" w:rsidP="005C720C">
      <w:pPr>
        <w:rPr>
          <w:rFonts w:ascii="PT Astra Serif" w:eastAsia="Calibri" w:hAnsi="PT Astra Serif"/>
          <w:sz w:val="24"/>
          <w:szCs w:val="24"/>
          <w:lang w:eastAsia="en-US"/>
        </w:rPr>
      </w:pPr>
      <w:r>
        <w:rPr>
          <w:rFonts w:ascii="PT Astra Serif" w:eastAsia="Calibri" w:hAnsi="PT Astra Serif"/>
          <w:sz w:val="24"/>
          <w:szCs w:val="24"/>
          <w:lang w:eastAsia="en-US"/>
        </w:rPr>
        <w:t>Омской области                                                                                                           А.А. Петров</w:t>
      </w:r>
    </w:p>
    <w:p w:rsidR="005C720C" w:rsidRDefault="005C720C" w:rsidP="005C720C">
      <w:pPr>
        <w:ind w:firstLine="709"/>
        <w:rPr>
          <w:rFonts w:ascii="PT Astra Serif" w:eastAsia="Calibri" w:hAnsi="PT Astra Serif"/>
          <w:sz w:val="24"/>
          <w:szCs w:val="24"/>
          <w:lang w:eastAsia="en-US"/>
        </w:rPr>
      </w:pPr>
    </w:p>
    <w:p w:rsidR="005C720C" w:rsidRDefault="005C720C" w:rsidP="005C720C">
      <w:pPr>
        <w:ind w:firstLine="709"/>
        <w:rPr>
          <w:rFonts w:ascii="PT Astra Serif" w:eastAsia="Calibri" w:hAnsi="PT Astra Serif"/>
          <w:sz w:val="24"/>
          <w:szCs w:val="24"/>
          <w:lang w:eastAsia="en-US"/>
        </w:rPr>
      </w:pPr>
    </w:p>
    <w:p w:rsidR="005C720C" w:rsidRDefault="005C720C" w:rsidP="005C720C">
      <w:pPr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Председатель Совета</w:t>
      </w:r>
    </w:p>
    <w:p w:rsidR="005C720C" w:rsidRDefault="005C720C" w:rsidP="005C720C">
      <w:pPr>
        <w:rPr>
          <w:rFonts w:ascii="PT Astra Serif" w:hAnsi="PT Astra Serif"/>
          <w:sz w:val="24"/>
          <w:szCs w:val="24"/>
        </w:rPr>
      </w:pP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Китерминского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сельского поселения </w:t>
      </w:r>
    </w:p>
    <w:p w:rsidR="005C720C" w:rsidRDefault="005C720C" w:rsidP="005C720C">
      <w:pPr>
        <w:rPr>
          <w:rFonts w:ascii="PT Astra Serif" w:hAnsi="PT Astra Serif"/>
          <w:color w:val="000000"/>
          <w:sz w:val="24"/>
          <w:szCs w:val="24"/>
        </w:rPr>
      </w:pPr>
      <w:proofErr w:type="spellStart"/>
      <w:r>
        <w:rPr>
          <w:rFonts w:ascii="PT Astra Serif" w:hAnsi="PT Astra Serif"/>
          <w:bCs/>
          <w:kern w:val="28"/>
          <w:sz w:val="24"/>
          <w:szCs w:val="24"/>
        </w:rPr>
        <w:t>Крутинского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</w:rPr>
        <w:t>муниципального района</w:t>
      </w:r>
    </w:p>
    <w:p w:rsidR="005C720C" w:rsidRDefault="005C720C" w:rsidP="005C720C">
      <w:pPr>
        <w:rPr>
          <w:rFonts w:ascii="PT Astra Serif" w:hAnsi="PT Astra Serif"/>
          <w:sz w:val="24"/>
          <w:szCs w:val="24"/>
        </w:rPr>
      </w:pPr>
      <w:r>
        <w:rPr>
          <w:rFonts w:ascii="PT Astra Serif" w:eastAsia="Calibri" w:hAnsi="PT Astra Serif"/>
          <w:sz w:val="24"/>
          <w:szCs w:val="24"/>
          <w:lang w:eastAsia="en-US"/>
        </w:rPr>
        <w:t xml:space="preserve">Омской области                                                                                                             А.Р. </w:t>
      </w:r>
      <w:proofErr w:type="spellStart"/>
      <w:r>
        <w:rPr>
          <w:rFonts w:ascii="PT Astra Serif" w:eastAsia="Calibri" w:hAnsi="PT Astra Serif"/>
          <w:sz w:val="24"/>
          <w:szCs w:val="24"/>
          <w:lang w:eastAsia="en-US"/>
        </w:rPr>
        <w:t>Габки</w:t>
      </w:r>
      <w:proofErr w:type="spellEnd"/>
    </w:p>
    <w:p w:rsidR="005C720C" w:rsidRDefault="005C720C" w:rsidP="005C720C">
      <w:pPr>
        <w:ind w:firstLine="709"/>
        <w:rPr>
          <w:rFonts w:ascii="PT Astra Serif" w:hAnsi="PT Astra Serif"/>
          <w:sz w:val="26"/>
          <w:szCs w:val="26"/>
        </w:rPr>
      </w:pPr>
    </w:p>
    <w:p w:rsidR="00C120CE" w:rsidRDefault="00C120CE"/>
    <w:sectPr w:rsidR="00C120CE" w:rsidSect="00C1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20C"/>
    <w:rsid w:val="00300992"/>
    <w:rsid w:val="005C720C"/>
    <w:rsid w:val="00922CFE"/>
    <w:rsid w:val="00C120CE"/>
    <w:rsid w:val="00D1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rsid w:val="005C720C"/>
    <w:pPr>
      <w:widowControl/>
      <w:autoSpaceDE/>
      <w:autoSpaceDN/>
      <w:adjustRightInd/>
      <w:outlineLvl w:val="5"/>
    </w:pPr>
    <w:rPr>
      <w:b/>
      <w:bCs/>
      <w:color w:val="0680AE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5C720C"/>
    <w:rPr>
      <w:rFonts w:ascii="Times New Roman" w:eastAsia="Times New Roman" w:hAnsi="Times New Roman" w:cs="Times New Roman"/>
      <w:b/>
      <w:bCs/>
      <w:color w:val="0680AE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2024-09-04T08:37:00Z</dcterms:created>
  <dcterms:modified xsi:type="dcterms:W3CDTF">2024-09-23T03:38:00Z</dcterms:modified>
</cp:coreProperties>
</file>