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41" w:rsidRPr="00BC5B41" w:rsidRDefault="00BC5B41" w:rsidP="00BC5B41">
      <w:pPr>
        <w:widowControl/>
        <w:autoSpaceDE/>
        <w:autoSpaceDN/>
        <w:spacing w:after="200" w:line="276" w:lineRule="auto"/>
        <w:ind w:left="-540" w:firstLine="540"/>
        <w:jc w:val="center"/>
        <w:rPr>
          <w:b/>
          <w:sz w:val="28"/>
          <w:szCs w:val="28"/>
          <w:lang w:eastAsia="ru-RU"/>
        </w:rPr>
      </w:pPr>
      <w:r w:rsidRPr="00BC5B41">
        <w:rPr>
          <w:rFonts w:eastAsia="Calibri"/>
          <w:sz w:val="28"/>
          <w:szCs w:val="28"/>
        </w:rPr>
        <w:t xml:space="preserve">                                      Проект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5B41">
        <w:rPr>
          <w:b/>
          <w:sz w:val="28"/>
          <w:szCs w:val="28"/>
          <w:lang w:eastAsia="ru-RU"/>
        </w:rPr>
        <w:t xml:space="preserve">АДМИНИСТРАЦИЯ  КИТЕРМИНСКОГО  СЕЛЬСКОГО ПОСЕЛЕНИЯ </w:t>
      </w:r>
      <w:r w:rsidRPr="00BC5B41">
        <w:rPr>
          <w:b/>
          <w:sz w:val="28"/>
          <w:szCs w:val="28"/>
          <w:lang w:eastAsia="ru-RU"/>
        </w:rPr>
        <w:br/>
        <w:t xml:space="preserve">        КРУТИНСКОГО МУНИЦИПАЛЬНОГО РАЙОНА ОМСКОЙ ОБЛАСТИ</w:t>
      </w:r>
    </w:p>
    <w:p w:rsidR="00BC5B41" w:rsidRPr="00BC5B41" w:rsidRDefault="00BC5B41" w:rsidP="00BC5B41">
      <w:pPr>
        <w:widowControl/>
        <w:autoSpaceDE/>
        <w:autoSpaceDN/>
        <w:ind w:left="-540" w:firstLine="540"/>
        <w:jc w:val="center"/>
        <w:rPr>
          <w:b/>
          <w:sz w:val="28"/>
          <w:szCs w:val="28"/>
          <w:lang w:eastAsia="ru-RU"/>
        </w:rPr>
      </w:pPr>
      <w:proofErr w:type="gramStart"/>
      <w:r w:rsidRPr="00BC5B41">
        <w:rPr>
          <w:b/>
          <w:sz w:val="28"/>
          <w:szCs w:val="28"/>
          <w:lang w:eastAsia="ru-RU"/>
        </w:rPr>
        <w:t>П</w:t>
      </w:r>
      <w:proofErr w:type="gramEnd"/>
      <w:r w:rsidRPr="00BC5B41">
        <w:rPr>
          <w:b/>
          <w:sz w:val="28"/>
          <w:szCs w:val="28"/>
          <w:lang w:eastAsia="ru-RU"/>
        </w:rPr>
        <w:t xml:space="preserve"> О С Т А Н О В Л Е Н И Е</w:t>
      </w:r>
    </w:p>
    <w:p w:rsidR="00BC5B41" w:rsidRPr="00BC5B41" w:rsidRDefault="00BC5B41" w:rsidP="00BC5B41">
      <w:pPr>
        <w:widowControl/>
        <w:autoSpaceDE/>
        <w:autoSpaceDN/>
        <w:ind w:left="-540" w:firstLine="540"/>
        <w:rPr>
          <w:b/>
          <w:sz w:val="28"/>
          <w:szCs w:val="28"/>
          <w:lang w:eastAsia="ru-RU"/>
        </w:rPr>
      </w:pPr>
    </w:p>
    <w:p w:rsidR="00BC5B41" w:rsidRPr="00BC5B41" w:rsidRDefault="00BC5B41" w:rsidP="00BC5B41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BC5B41">
        <w:rPr>
          <w:sz w:val="28"/>
          <w:szCs w:val="28"/>
          <w:lang w:eastAsia="ru-RU"/>
        </w:rPr>
        <w:t xml:space="preserve">от  </w:t>
      </w:r>
      <w:r w:rsidR="004B6027">
        <w:rPr>
          <w:sz w:val="28"/>
          <w:szCs w:val="28"/>
          <w:lang w:eastAsia="ru-RU"/>
        </w:rPr>
        <w:t xml:space="preserve">14 </w:t>
      </w:r>
      <w:r w:rsidR="009A63FF">
        <w:rPr>
          <w:sz w:val="28"/>
          <w:szCs w:val="28"/>
          <w:lang w:eastAsia="ru-RU"/>
        </w:rPr>
        <w:t>октября</w:t>
      </w:r>
      <w:r w:rsidRPr="00BC5B41">
        <w:rPr>
          <w:sz w:val="28"/>
          <w:szCs w:val="28"/>
          <w:lang w:eastAsia="ru-RU"/>
        </w:rPr>
        <w:t xml:space="preserve">  2024 года                                                                                №</w:t>
      </w:r>
      <w:r w:rsidR="004B6027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4B6027">
        <w:rPr>
          <w:sz w:val="28"/>
          <w:szCs w:val="28"/>
          <w:lang w:eastAsia="ru-RU"/>
        </w:rPr>
        <w:t>74</w:t>
      </w:r>
      <w:r w:rsidRPr="00BC5B41">
        <w:rPr>
          <w:sz w:val="28"/>
          <w:szCs w:val="28"/>
          <w:lang w:eastAsia="ru-RU"/>
        </w:rPr>
        <w:t xml:space="preserve">                            </w:t>
      </w: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  <w:r w:rsidRPr="00BC5B41">
        <w:rPr>
          <w:sz w:val="28"/>
          <w:szCs w:val="28"/>
          <w:lang w:eastAsia="ru-RU"/>
        </w:rPr>
        <w:t>с. Китерма</w:t>
      </w: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</w:p>
    <w:p w:rsidR="00BC5B41" w:rsidRDefault="00BC5B41" w:rsidP="00BC5B41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BC5B41">
        <w:rPr>
          <w:sz w:val="28"/>
          <w:szCs w:val="28"/>
          <w:lang w:eastAsia="ru-RU"/>
        </w:rPr>
        <w:t>О внесении изменений  в постановление Администрации Китерминского сельского  поселения от 1</w:t>
      </w:r>
      <w:r>
        <w:rPr>
          <w:sz w:val="28"/>
          <w:szCs w:val="28"/>
          <w:lang w:eastAsia="ru-RU"/>
        </w:rPr>
        <w:t>8</w:t>
      </w:r>
      <w:r w:rsidRPr="00BC5B41">
        <w:rPr>
          <w:sz w:val="28"/>
          <w:szCs w:val="28"/>
          <w:lang w:eastAsia="ru-RU"/>
        </w:rPr>
        <w:t>.08.2</w:t>
      </w:r>
      <w:r>
        <w:rPr>
          <w:sz w:val="28"/>
          <w:szCs w:val="28"/>
          <w:lang w:eastAsia="ru-RU"/>
        </w:rPr>
        <w:t>011 № 38</w:t>
      </w:r>
      <w:r w:rsidRPr="00BC5B41">
        <w:rPr>
          <w:sz w:val="28"/>
          <w:szCs w:val="28"/>
          <w:lang w:eastAsia="ru-RU"/>
        </w:rPr>
        <w:t xml:space="preserve"> «Об</w:t>
      </w:r>
      <w:r>
        <w:rPr>
          <w:sz w:val="28"/>
          <w:szCs w:val="28"/>
          <w:lang w:eastAsia="ru-RU"/>
        </w:rPr>
        <w:t xml:space="preserve"> утверждении Порядка содержание </w:t>
      </w:r>
      <w:r w:rsidRPr="00BC5B41">
        <w:rPr>
          <w:sz w:val="28"/>
          <w:szCs w:val="28"/>
          <w:lang w:eastAsia="ru-RU"/>
        </w:rPr>
        <w:t>и ремонта автомобильных дорог общего пользования местного значения Ки</w:t>
      </w:r>
      <w:r>
        <w:rPr>
          <w:sz w:val="28"/>
          <w:szCs w:val="28"/>
          <w:lang w:eastAsia="ru-RU"/>
        </w:rPr>
        <w:t xml:space="preserve">терминского сельского поселения </w:t>
      </w:r>
      <w:r w:rsidR="009A63FF">
        <w:rPr>
          <w:sz w:val="28"/>
          <w:szCs w:val="28"/>
          <w:lang w:eastAsia="ru-RU"/>
        </w:rPr>
        <w:t xml:space="preserve">в границах населенных </w:t>
      </w:r>
      <w:r w:rsidRPr="00BC5B41">
        <w:rPr>
          <w:sz w:val="28"/>
          <w:szCs w:val="28"/>
          <w:lang w:eastAsia="ru-RU"/>
        </w:rPr>
        <w:t>пунктов</w:t>
      </w:r>
      <w:proofErr w:type="gramStart"/>
      <w:r w:rsidRPr="00BC5B41">
        <w:rPr>
          <w:sz w:val="28"/>
          <w:szCs w:val="28"/>
          <w:lang w:eastAsia="ru-RU"/>
        </w:rPr>
        <w:t>.</w:t>
      </w:r>
      <w:r w:rsidRPr="00BC5B41">
        <w:rPr>
          <w:bCs/>
          <w:sz w:val="28"/>
          <w:szCs w:val="28"/>
          <w:lang w:eastAsia="ru-RU"/>
        </w:rPr>
        <w:t>»</w:t>
      </w:r>
      <w:proofErr w:type="gramEnd"/>
    </w:p>
    <w:p w:rsidR="009A63FF" w:rsidRPr="00BC5B41" w:rsidRDefault="009A63FF" w:rsidP="00BC5B4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BC5B41" w:rsidRPr="00BC5B41" w:rsidRDefault="00BC5B41" w:rsidP="00BC5B41">
      <w:pPr>
        <w:jc w:val="both"/>
        <w:rPr>
          <w:sz w:val="32"/>
          <w:szCs w:val="28"/>
          <w:lang w:eastAsia="ru-RU"/>
        </w:rPr>
      </w:pPr>
      <w:r w:rsidRPr="00BC5B41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BC5B41">
        <w:rPr>
          <w:sz w:val="28"/>
          <w:szCs w:val="24"/>
          <w:lang w:eastAsia="ru-RU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  <w:r w:rsidR="009A63FF">
        <w:rPr>
          <w:sz w:val="28"/>
        </w:rPr>
        <w:t xml:space="preserve">Федеральным </w:t>
      </w:r>
      <w:r w:rsidR="009A63FF" w:rsidRPr="00BC5B41">
        <w:rPr>
          <w:sz w:val="28"/>
        </w:rPr>
        <w:t>законом</w:t>
      </w:r>
      <w:r w:rsidR="009A63FF">
        <w:rPr>
          <w:color w:val="0000FF"/>
          <w:sz w:val="28"/>
        </w:rPr>
        <w:t xml:space="preserve"> </w:t>
      </w:r>
      <w:r w:rsidR="009A63FF">
        <w:rPr>
          <w:sz w:val="28"/>
        </w:rPr>
        <w:t>от 08.11.2007 N 257-ФЗ "Об автомобильных</w:t>
      </w:r>
      <w:r w:rsidR="009A63FF">
        <w:rPr>
          <w:spacing w:val="-3"/>
          <w:sz w:val="28"/>
        </w:rPr>
        <w:t xml:space="preserve"> </w:t>
      </w:r>
      <w:r w:rsidR="009A63FF">
        <w:rPr>
          <w:sz w:val="28"/>
        </w:rPr>
        <w:t>дорогах</w:t>
      </w:r>
      <w:r w:rsidR="009A63FF">
        <w:rPr>
          <w:spacing w:val="-3"/>
          <w:sz w:val="28"/>
        </w:rPr>
        <w:t xml:space="preserve"> </w:t>
      </w:r>
      <w:r w:rsidR="009A63FF">
        <w:rPr>
          <w:sz w:val="28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BC5B41">
        <w:rPr>
          <w:sz w:val="28"/>
          <w:szCs w:val="24"/>
          <w:lang w:eastAsia="ru-RU"/>
        </w:rPr>
        <w:t>Уставом Китерминского сельского поселения</w:t>
      </w:r>
      <w:r w:rsidRPr="00BC5B41">
        <w:rPr>
          <w:sz w:val="32"/>
          <w:szCs w:val="28"/>
          <w:lang w:eastAsia="ru-RU"/>
        </w:rPr>
        <w:t>,</w:t>
      </w:r>
    </w:p>
    <w:p w:rsidR="00BC5B41" w:rsidRPr="00BC5B41" w:rsidRDefault="00BC5B41" w:rsidP="00BC5B4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BC5B41" w:rsidRDefault="00BC5B41" w:rsidP="00BC5B41">
      <w:pPr>
        <w:widowControl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  <w:r w:rsidRPr="00BC5B41">
        <w:rPr>
          <w:b/>
          <w:bCs/>
          <w:sz w:val="28"/>
          <w:szCs w:val="28"/>
          <w:lang w:eastAsia="ru-RU"/>
        </w:rPr>
        <w:t>ПОСТАНОВЛЯЮ:</w:t>
      </w:r>
    </w:p>
    <w:p w:rsidR="009A63FF" w:rsidRPr="00BC5B41" w:rsidRDefault="009A63FF" w:rsidP="00BC5B41">
      <w:pPr>
        <w:widowControl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</w:p>
    <w:p w:rsid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>1.</w:t>
      </w:r>
      <w:r>
        <w:rPr>
          <w:spacing w:val="-2"/>
          <w:sz w:val="28"/>
          <w:szCs w:val="22"/>
        </w:rPr>
        <w:t xml:space="preserve"> </w:t>
      </w:r>
      <w:r w:rsidRPr="00BC5B41">
        <w:rPr>
          <w:spacing w:val="-2"/>
          <w:sz w:val="28"/>
          <w:szCs w:val="22"/>
        </w:rPr>
        <w:t>Внести в постановление Администрации Китерминского сельского поселения от 18.08.2011 № 38 «Об утверждении Порядка содержани</w:t>
      </w:r>
      <w:r>
        <w:rPr>
          <w:spacing w:val="-2"/>
          <w:sz w:val="28"/>
          <w:szCs w:val="22"/>
        </w:rPr>
        <w:t>е</w:t>
      </w:r>
      <w:r w:rsidRPr="00BC5B41">
        <w:rPr>
          <w:spacing w:val="-2"/>
          <w:sz w:val="28"/>
          <w:szCs w:val="22"/>
        </w:rPr>
        <w:t xml:space="preserve"> и ремонта автомобильных дорог общего пользования местного значения Китерминского сельского поселени</w:t>
      </w:r>
      <w:r>
        <w:rPr>
          <w:spacing w:val="-2"/>
          <w:sz w:val="28"/>
          <w:szCs w:val="22"/>
        </w:rPr>
        <w:t>я в границах населенных пунктов</w:t>
      </w:r>
      <w:r w:rsidRPr="00BC5B41">
        <w:rPr>
          <w:spacing w:val="-2"/>
          <w:sz w:val="28"/>
          <w:szCs w:val="22"/>
        </w:rPr>
        <w:t>»</w:t>
      </w:r>
      <w:r>
        <w:rPr>
          <w:spacing w:val="-2"/>
          <w:sz w:val="28"/>
          <w:szCs w:val="22"/>
        </w:rPr>
        <w:t xml:space="preserve"> </w:t>
      </w:r>
      <w:r w:rsidRPr="00BC5B41">
        <w:rPr>
          <w:spacing w:val="-2"/>
          <w:sz w:val="28"/>
          <w:szCs w:val="22"/>
        </w:rPr>
        <w:t xml:space="preserve"> следующие изменения</w:t>
      </w:r>
      <w:r>
        <w:rPr>
          <w:spacing w:val="-2"/>
          <w:sz w:val="28"/>
          <w:szCs w:val="22"/>
        </w:rPr>
        <w:t xml:space="preserve"> и дополнения</w:t>
      </w:r>
      <w:r w:rsidRPr="00BC5B41">
        <w:rPr>
          <w:spacing w:val="-2"/>
          <w:sz w:val="28"/>
          <w:szCs w:val="22"/>
        </w:rPr>
        <w:t>:</w:t>
      </w:r>
    </w:p>
    <w:p w:rsidR="009A63FF" w:rsidRDefault="009A63FF" w:rsidP="009A63FF">
      <w:pPr>
        <w:pStyle w:val="a3"/>
        <w:jc w:val="both"/>
        <w:rPr>
          <w:spacing w:val="-2"/>
          <w:sz w:val="28"/>
          <w:szCs w:val="22"/>
        </w:rPr>
      </w:pPr>
      <w:r>
        <w:rPr>
          <w:spacing w:val="-2"/>
          <w:sz w:val="28"/>
          <w:szCs w:val="22"/>
        </w:rPr>
        <w:t>1.1.</w:t>
      </w:r>
      <w:r w:rsidRPr="009A63FF">
        <w:t xml:space="preserve"> </w:t>
      </w:r>
      <w:r w:rsidRPr="009A63FF">
        <w:rPr>
          <w:spacing w:val="-2"/>
          <w:sz w:val="28"/>
          <w:szCs w:val="22"/>
        </w:rPr>
        <w:t xml:space="preserve">В Подпункте </w:t>
      </w:r>
      <w:r>
        <w:rPr>
          <w:spacing w:val="-2"/>
          <w:sz w:val="28"/>
          <w:szCs w:val="22"/>
        </w:rPr>
        <w:t>1.3.</w:t>
      </w:r>
      <w:r w:rsidRPr="009A63FF">
        <w:rPr>
          <w:spacing w:val="-2"/>
          <w:sz w:val="28"/>
          <w:szCs w:val="22"/>
        </w:rPr>
        <w:t xml:space="preserve"> Пункта </w:t>
      </w:r>
      <w:r>
        <w:rPr>
          <w:spacing w:val="-2"/>
          <w:sz w:val="28"/>
          <w:szCs w:val="22"/>
        </w:rPr>
        <w:t>1</w:t>
      </w:r>
      <w:r w:rsidRPr="009A63FF">
        <w:rPr>
          <w:spacing w:val="-2"/>
          <w:sz w:val="28"/>
          <w:szCs w:val="22"/>
        </w:rPr>
        <w:t xml:space="preserve"> Порядка слова «Федеральным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</w:t>
      </w:r>
      <w:proofErr w:type="gramStart"/>
      <w:r w:rsidRPr="009A63FF">
        <w:rPr>
          <w:spacing w:val="-2"/>
          <w:sz w:val="28"/>
          <w:szCs w:val="22"/>
        </w:rPr>
        <w:t>.»</w:t>
      </w:r>
      <w:proofErr w:type="gramEnd"/>
      <w:r w:rsidRPr="009A63FF">
        <w:rPr>
          <w:spacing w:val="-2"/>
          <w:sz w:val="28"/>
          <w:szCs w:val="22"/>
        </w:rPr>
        <w:t xml:space="preserve"> </w:t>
      </w:r>
      <w:r>
        <w:rPr>
          <w:spacing w:val="-2"/>
          <w:sz w:val="28"/>
          <w:szCs w:val="22"/>
        </w:rPr>
        <w:t>заменить на «</w:t>
      </w:r>
      <w:r w:rsidRPr="009A63FF">
        <w:rPr>
          <w:spacing w:val="-2"/>
          <w:sz w:val="28"/>
          <w:szCs w:val="22"/>
        </w:rPr>
        <w:t>Федеральны</w:t>
      </w:r>
      <w:r>
        <w:rPr>
          <w:spacing w:val="-2"/>
          <w:sz w:val="28"/>
          <w:szCs w:val="22"/>
        </w:rPr>
        <w:t>м</w:t>
      </w:r>
      <w:r w:rsidRPr="009A63FF">
        <w:rPr>
          <w:spacing w:val="-2"/>
          <w:sz w:val="28"/>
          <w:szCs w:val="22"/>
        </w:rPr>
        <w:t xml:space="preserve"> закон</w:t>
      </w:r>
      <w:r>
        <w:rPr>
          <w:spacing w:val="-2"/>
          <w:sz w:val="28"/>
          <w:szCs w:val="22"/>
        </w:rPr>
        <w:t>ом</w:t>
      </w:r>
      <w:r w:rsidRPr="009A63FF">
        <w:rPr>
          <w:spacing w:val="-2"/>
          <w:sz w:val="28"/>
          <w:szCs w:val="22"/>
        </w:rPr>
        <w:t xml:space="preserve"> </w:t>
      </w:r>
      <w:r>
        <w:rPr>
          <w:spacing w:val="-2"/>
          <w:sz w:val="28"/>
          <w:szCs w:val="22"/>
        </w:rPr>
        <w:t>«</w:t>
      </w:r>
      <w:r w:rsidRPr="009A63FF">
        <w:rPr>
          <w:spacing w:val="-2"/>
          <w:sz w:val="28"/>
          <w:szCs w:val="22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pacing w:val="-2"/>
          <w:sz w:val="28"/>
          <w:szCs w:val="22"/>
        </w:rPr>
        <w:t>»</w:t>
      </w:r>
      <w:r w:rsidRPr="009A63FF">
        <w:rPr>
          <w:spacing w:val="-2"/>
          <w:sz w:val="28"/>
          <w:szCs w:val="22"/>
        </w:rPr>
        <w:t xml:space="preserve"> от 05.04.2013 N 44-ФЗ.</w:t>
      </w:r>
      <w:r>
        <w:rPr>
          <w:spacing w:val="-2"/>
          <w:sz w:val="28"/>
          <w:szCs w:val="22"/>
        </w:rPr>
        <w:t>»</w:t>
      </w:r>
    </w:p>
    <w:p w:rsidR="00BC5B41" w:rsidRP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>
        <w:rPr>
          <w:spacing w:val="-2"/>
          <w:sz w:val="28"/>
          <w:szCs w:val="22"/>
        </w:rPr>
        <w:t>1.</w:t>
      </w:r>
      <w:r w:rsidR="009A63FF">
        <w:rPr>
          <w:spacing w:val="-2"/>
          <w:sz w:val="28"/>
          <w:szCs w:val="22"/>
        </w:rPr>
        <w:t>2</w:t>
      </w:r>
      <w:r>
        <w:rPr>
          <w:spacing w:val="-2"/>
          <w:sz w:val="28"/>
          <w:szCs w:val="22"/>
        </w:rPr>
        <w:t xml:space="preserve">. Подпункт 2.2. </w:t>
      </w:r>
      <w:r w:rsidRPr="00BC5B41">
        <w:rPr>
          <w:spacing w:val="-2"/>
          <w:sz w:val="28"/>
          <w:szCs w:val="22"/>
        </w:rPr>
        <w:t>Пункт</w:t>
      </w:r>
      <w:r>
        <w:rPr>
          <w:spacing w:val="-2"/>
          <w:sz w:val="28"/>
          <w:szCs w:val="22"/>
        </w:rPr>
        <w:t>а</w:t>
      </w:r>
      <w:r w:rsidRPr="00BC5B41">
        <w:rPr>
          <w:spacing w:val="-2"/>
          <w:sz w:val="28"/>
          <w:szCs w:val="22"/>
        </w:rPr>
        <w:t xml:space="preserve"> 2 Порядка изложить в следующей редакции:</w:t>
      </w:r>
    </w:p>
    <w:p w:rsid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>« 2.</w:t>
      </w:r>
      <w:r>
        <w:rPr>
          <w:spacing w:val="-2"/>
          <w:sz w:val="28"/>
          <w:szCs w:val="22"/>
        </w:rPr>
        <w:t>2.</w:t>
      </w:r>
      <w:r w:rsidRPr="00BC5B41">
        <w:rPr>
          <w:spacing w:val="-2"/>
          <w:sz w:val="28"/>
          <w:szCs w:val="22"/>
        </w:rPr>
        <w:t xml:space="preserve"> </w:t>
      </w:r>
      <w:r>
        <w:rPr>
          <w:spacing w:val="-2"/>
          <w:sz w:val="28"/>
          <w:szCs w:val="22"/>
        </w:rPr>
        <w:t>О</w:t>
      </w:r>
      <w:r w:rsidRPr="00BC5B41">
        <w:rPr>
          <w:spacing w:val="-2"/>
          <w:sz w:val="28"/>
          <w:szCs w:val="22"/>
        </w:rPr>
        <w:t xml:space="preserve">ценке технического состояния автомобильных дорог осуществляются следующие виды обследования: </w:t>
      </w:r>
    </w:p>
    <w:p w:rsid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>1) первичное обследование, которое проводится один раз в 3 - 5 лет со дня проведения первичного обследования;</w:t>
      </w:r>
    </w:p>
    <w:p w:rsid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2) повторное обследование, которое проводится ежегодно (в год проведения первичного обследования повторное обследование не проводится); </w:t>
      </w:r>
      <w:r>
        <w:rPr>
          <w:spacing w:val="-2"/>
          <w:sz w:val="28"/>
          <w:szCs w:val="22"/>
        </w:rPr>
        <w:t xml:space="preserve">            </w:t>
      </w:r>
    </w:p>
    <w:p w:rsid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</w:t>
      </w:r>
      <w:r w:rsidRPr="00BC5B41">
        <w:rPr>
          <w:spacing w:val="-2"/>
          <w:sz w:val="28"/>
          <w:szCs w:val="22"/>
        </w:rPr>
        <w:lastRenderedPageBreak/>
        <w:t>ремонта автомобильной дороги (участка автомобильной</w:t>
      </w:r>
      <w:r>
        <w:rPr>
          <w:spacing w:val="-2"/>
          <w:sz w:val="28"/>
          <w:szCs w:val="22"/>
        </w:rPr>
        <w:t xml:space="preserve"> дороги)»</w:t>
      </w:r>
    </w:p>
    <w:p w:rsid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>
        <w:rPr>
          <w:spacing w:val="-2"/>
          <w:sz w:val="28"/>
          <w:szCs w:val="22"/>
        </w:rPr>
        <w:t>1.</w:t>
      </w:r>
      <w:r w:rsidR="009A63FF">
        <w:rPr>
          <w:spacing w:val="-2"/>
          <w:sz w:val="28"/>
          <w:szCs w:val="22"/>
        </w:rPr>
        <w:t>3</w:t>
      </w:r>
      <w:r>
        <w:rPr>
          <w:spacing w:val="-2"/>
          <w:sz w:val="28"/>
          <w:szCs w:val="22"/>
        </w:rPr>
        <w:t>.</w:t>
      </w:r>
      <w:r w:rsidRPr="00BC5B41">
        <w:rPr>
          <w:spacing w:val="-2"/>
          <w:sz w:val="28"/>
          <w:szCs w:val="22"/>
        </w:rPr>
        <w:t xml:space="preserve"> Подпункт 2.</w:t>
      </w:r>
      <w:r>
        <w:rPr>
          <w:spacing w:val="-2"/>
          <w:sz w:val="28"/>
          <w:szCs w:val="22"/>
        </w:rPr>
        <w:t>3</w:t>
      </w:r>
      <w:r w:rsidRPr="00BC5B41">
        <w:rPr>
          <w:spacing w:val="-2"/>
          <w:sz w:val="28"/>
          <w:szCs w:val="22"/>
        </w:rPr>
        <w:t>. Пункта 2 Порядка изложить в следующей редакции:</w:t>
      </w:r>
    </w:p>
    <w:p w:rsidR="00554803" w:rsidRPr="00554803" w:rsidRDefault="00554803" w:rsidP="009A63FF">
      <w:pPr>
        <w:ind w:firstLine="661"/>
        <w:contextualSpacing/>
        <w:jc w:val="both"/>
        <w:rPr>
          <w:rFonts w:eastAsia="Calibri"/>
          <w:sz w:val="26"/>
          <w:szCs w:val="26"/>
        </w:rPr>
      </w:pPr>
      <w:r>
        <w:rPr>
          <w:spacing w:val="-2"/>
          <w:sz w:val="28"/>
        </w:rPr>
        <w:t>«2.3.</w:t>
      </w:r>
      <w:r w:rsidRPr="0055480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</w:t>
      </w:r>
      <w:r w:rsidRPr="00554803">
        <w:rPr>
          <w:rFonts w:eastAsia="Calibri"/>
          <w:sz w:val="26"/>
          <w:szCs w:val="26"/>
        </w:rPr>
        <w:t xml:space="preserve"> процессе обследования автомобильных дорог определяются, в том числе:</w:t>
      </w:r>
    </w:p>
    <w:p w:rsidR="00554803" w:rsidRPr="00554803" w:rsidRDefault="00554803" w:rsidP="009A63FF">
      <w:pPr>
        <w:widowControl/>
        <w:autoSpaceDE/>
        <w:autoSpaceDN/>
        <w:contextualSpacing/>
        <w:jc w:val="both"/>
        <w:rPr>
          <w:sz w:val="26"/>
          <w:szCs w:val="26"/>
          <w:lang w:eastAsia="ru-RU"/>
        </w:rPr>
      </w:pPr>
      <w:r w:rsidRPr="00554803">
        <w:rPr>
          <w:sz w:val="26"/>
          <w:szCs w:val="26"/>
          <w:lang w:eastAsia="ru-RU"/>
        </w:rPr>
        <w:tab/>
        <w:t xml:space="preserve">1) постоянные параметры и характеристики автомобильной дороги (далее - технический уровень автомобильной дороги): </w:t>
      </w:r>
    </w:p>
    <w:p w:rsidR="00554803" w:rsidRPr="00554803" w:rsidRDefault="00554803" w:rsidP="009A63FF">
      <w:pPr>
        <w:widowControl/>
        <w:autoSpaceDE/>
        <w:autoSpaceDN/>
        <w:contextualSpacing/>
        <w:jc w:val="both"/>
        <w:rPr>
          <w:sz w:val="26"/>
          <w:szCs w:val="26"/>
          <w:lang w:eastAsia="ru-RU"/>
        </w:rPr>
      </w:pPr>
      <w:r w:rsidRPr="00554803">
        <w:rPr>
          <w:sz w:val="26"/>
          <w:szCs w:val="26"/>
          <w:lang w:eastAsia="ru-RU"/>
        </w:rPr>
        <w:tab/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554803" w:rsidRDefault="00554803" w:rsidP="009A63FF">
      <w:pPr>
        <w:widowControl/>
        <w:autoSpaceDE/>
        <w:autoSpaceDN/>
        <w:contextualSpacing/>
        <w:jc w:val="both"/>
        <w:rPr>
          <w:sz w:val="26"/>
          <w:szCs w:val="26"/>
          <w:lang w:eastAsia="ru-RU"/>
        </w:rPr>
      </w:pPr>
      <w:r w:rsidRPr="00554803">
        <w:rPr>
          <w:sz w:val="26"/>
          <w:szCs w:val="26"/>
          <w:lang w:eastAsia="ru-RU"/>
        </w:rPr>
        <w:tab/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</w:t>
      </w:r>
      <w:proofErr w:type="gramStart"/>
      <w:r w:rsidRPr="00554803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»</w:t>
      </w:r>
      <w:proofErr w:type="gramEnd"/>
    </w:p>
    <w:p w:rsidR="004B6027" w:rsidRDefault="00351F84" w:rsidP="004B6027">
      <w:pPr>
        <w:widowControl/>
        <w:autoSpaceDE/>
        <w:autoSpaceDN/>
        <w:ind w:firstLine="720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</w:t>
      </w:r>
      <w:r w:rsidR="009A63FF">
        <w:rPr>
          <w:sz w:val="26"/>
          <w:szCs w:val="26"/>
          <w:lang w:eastAsia="ru-RU"/>
        </w:rPr>
        <w:t>4</w:t>
      </w:r>
      <w:r>
        <w:rPr>
          <w:sz w:val="26"/>
          <w:szCs w:val="26"/>
          <w:lang w:eastAsia="ru-RU"/>
        </w:rPr>
        <w:t>.</w:t>
      </w:r>
      <w:r w:rsidRPr="00351F84">
        <w:t xml:space="preserve"> </w:t>
      </w:r>
      <w:r w:rsidR="004B6027">
        <w:rPr>
          <w:sz w:val="26"/>
          <w:szCs w:val="26"/>
          <w:lang w:eastAsia="ru-RU"/>
        </w:rPr>
        <w:t xml:space="preserve"> Пункт</w:t>
      </w:r>
      <w:r w:rsidRPr="00351F84">
        <w:rPr>
          <w:sz w:val="26"/>
          <w:szCs w:val="26"/>
          <w:lang w:eastAsia="ru-RU"/>
        </w:rPr>
        <w:t xml:space="preserve"> 7</w:t>
      </w:r>
      <w:r w:rsidR="004B6027" w:rsidRPr="004B6027">
        <w:t xml:space="preserve"> </w:t>
      </w:r>
      <w:r w:rsidRPr="00351F84">
        <w:rPr>
          <w:sz w:val="26"/>
          <w:szCs w:val="26"/>
          <w:lang w:eastAsia="ru-RU"/>
        </w:rPr>
        <w:t xml:space="preserve"> Порядка </w:t>
      </w:r>
      <w:r w:rsidR="004B6027" w:rsidRPr="004B6027">
        <w:rPr>
          <w:sz w:val="26"/>
          <w:szCs w:val="26"/>
          <w:lang w:eastAsia="ru-RU"/>
        </w:rPr>
        <w:t>изложить в следующей редакции:</w:t>
      </w:r>
    </w:p>
    <w:p w:rsidR="004B6027" w:rsidRPr="004B6027" w:rsidRDefault="004B6027" w:rsidP="004B6027">
      <w:pPr>
        <w:widowControl/>
        <w:autoSpaceDE/>
        <w:autoSpaceDN/>
        <w:contextualSpacing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r w:rsidRPr="004B6027">
        <w:rPr>
          <w:sz w:val="26"/>
          <w:szCs w:val="26"/>
          <w:lang w:eastAsia="ru-RU"/>
        </w:rPr>
        <w:t>7.</w:t>
      </w:r>
      <w:r w:rsidRPr="004B6027">
        <w:rPr>
          <w:sz w:val="26"/>
          <w:szCs w:val="26"/>
          <w:lang w:eastAsia="ru-RU"/>
        </w:rPr>
        <w:tab/>
        <w:t>Приемка выполненных работ</w:t>
      </w:r>
    </w:p>
    <w:p w:rsidR="004B6027" w:rsidRDefault="004B6027" w:rsidP="004B6027">
      <w:pPr>
        <w:widowControl/>
        <w:autoSpaceDE/>
        <w:autoSpaceDN/>
        <w:contextualSpacing/>
        <w:jc w:val="both"/>
        <w:rPr>
          <w:spacing w:val="-2"/>
          <w:sz w:val="28"/>
        </w:rPr>
      </w:pPr>
      <w:r w:rsidRPr="004B6027">
        <w:rPr>
          <w:sz w:val="26"/>
          <w:szCs w:val="26"/>
          <w:lang w:eastAsia="ru-RU"/>
        </w:rPr>
        <w:t>7.1.</w:t>
      </w:r>
      <w:r>
        <w:rPr>
          <w:sz w:val="26"/>
          <w:szCs w:val="26"/>
          <w:lang w:eastAsia="ru-RU"/>
        </w:rPr>
        <w:tab/>
      </w:r>
      <w:r w:rsidRPr="004B6027">
        <w:rPr>
          <w:sz w:val="26"/>
          <w:szCs w:val="26"/>
          <w:lang w:eastAsia="ru-RU"/>
        </w:rPr>
        <w:t xml:space="preserve">Приемка выполненных работ </w:t>
      </w:r>
      <w:r>
        <w:rPr>
          <w:sz w:val="26"/>
          <w:szCs w:val="26"/>
          <w:lang w:eastAsia="ru-RU"/>
        </w:rPr>
        <w:t xml:space="preserve"> осуществляется в соответствии с  </w:t>
      </w:r>
      <w:r w:rsidRPr="009A63FF">
        <w:rPr>
          <w:spacing w:val="-2"/>
          <w:sz w:val="28"/>
        </w:rPr>
        <w:t>Федеральны</w:t>
      </w:r>
      <w:r>
        <w:rPr>
          <w:spacing w:val="-2"/>
          <w:sz w:val="28"/>
        </w:rPr>
        <w:t>м</w:t>
      </w:r>
      <w:r w:rsidRPr="009A63FF">
        <w:rPr>
          <w:spacing w:val="-2"/>
          <w:sz w:val="28"/>
        </w:rPr>
        <w:t xml:space="preserve"> закон</w:t>
      </w:r>
      <w:r>
        <w:rPr>
          <w:spacing w:val="-2"/>
          <w:sz w:val="28"/>
        </w:rPr>
        <w:t>ом</w:t>
      </w:r>
      <w:r w:rsidRPr="009A63FF">
        <w:rPr>
          <w:spacing w:val="-2"/>
          <w:sz w:val="28"/>
        </w:rPr>
        <w:t xml:space="preserve"> </w:t>
      </w:r>
      <w:r>
        <w:rPr>
          <w:spacing w:val="-2"/>
          <w:sz w:val="28"/>
        </w:rPr>
        <w:t>«</w:t>
      </w:r>
      <w:r w:rsidRPr="009A63FF">
        <w:rPr>
          <w:spacing w:val="-2"/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pacing w:val="-2"/>
          <w:sz w:val="28"/>
        </w:rPr>
        <w:t>»</w:t>
      </w:r>
      <w:r>
        <w:rPr>
          <w:spacing w:val="-2"/>
          <w:sz w:val="28"/>
        </w:rPr>
        <w:t xml:space="preserve"> от 05.04.2013 N 44-ФЗ»</w:t>
      </w:r>
    </w:p>
    <w:p w:rsidR="00BC5B41" w:rsidRPr="009A63FF" w:rsidRDefault="009A63FF" w:rsidP="009A63FF">
      <w:pPr>
        <w:widowControl/>
        <w:autoSpaceDE/>
        <w:autoSpaceDN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p w:rsid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2. Настоящее постановление подлежит опубликованию (обнародованию), а также размещению на сайте администрации Китерминского сельского поселения  https://kiterminskoe-r52.gosweb.gosuslugi.ru/ и вступает в силу с момента опубликования (обнародования). </w:t>
      </w:r>
    </w:p>
    <w:p w:rsidR="009A63FF" w:rsidRPr="00BC5B41" w:rsidRDefault="009A63FF" w:rsidP="009A63FF">
      <w:pPr>
        <w:pStyle w:val="a3"/>
        <w:jc w:val="both"/>
        <w:rPr>
          <w:spacing w:val="-2"/>
          <w:sz w:val="28"/>
          <w:szCs w:val="22"/>
        </w:rPr>
      </w:pPr>
    </w:p>
    <w:p w:rsidR="00BC5B41" w:rsidRP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3. </w:t>
      </w:r>
      <w:proofErr w:type="gramStart"/>
      <w:r w:rsidRPr="00BC5B41">
        <w:rPr>
          <w:spacing w:val="-2"/>
          <w:sz w:val="28"/>
          <w:szCs w:val="22"/>
        </w:rPr>
        <w:t>Контроль за</w:t>
      </w:r>
      <w:proofErr w:type="gramEnd"/>
      <w:r w:rsidRPr="00BC5B41">
        <w:rPr>
          <w:spacing w:val="-2"/>
          <w:sz w:val="28"/>
          <w:szCs w:val="22"/>
        </w:rPr>
        <w:t xml:space="preserve"> исполнением настоящего  постановления оставляю за </w:t>
      </w:r>
      <w:r w:rsidR="009A63FF">
        <w:rPr>
          <w:spacing w:val="-2"/>
          <w:sz w:val="28"/>
          <w:szCs w:val="22"/>
        </w:rPr>
        <w:t>собой</w:t>
      </w:r>
      <w:r w:rsidRPr="00BC5B41">
        <w:rPr>
          <w:spacing w:val="-2"/>
          <w:sz w:val="28"/>
          <w:szCs w:val="22"/>
        </w:rPr>
        <w:t>.</w:t>
      </w:r>
    </w:p>
    <w:p w:rsidR="00BC5B41" w:rsidRPr="00BC5B41" w:rsidRDefault="00BC5B41" w:rsidP="009A63FF">
      <w:pPr>
        <w:pStyle w:val="a3"/>
        <w:jc w:val="both"/>
        <w:rPr>
          <w:spacing w:val="-2"/>
          <w:sz w:val="28"/>
          <w:szCs w:val="22"/>
        </w:rPr>
      </w:pPr>
    </w:p>
    <w:p w:rsidR="00762CEF" w:rsidRDefault="00762CEF" w:rsidP="009A63FF">
      <w:pPr>
        <w:pStyle w:val="a3"/>
        <w:ind w:left="0" w:firstLine="0"/>
        <w:jc w:val="both"/>
        <w:rPr>
          <w:sz w:val="28"/>
        </w:rPr>
      </w:pPr>
    </w:p>
    <w:p w:rsidR="00762CEF" w:rsidRDefault="00762CEF" w:rsidP="009A63FF">
      <w:pPr>
        <w:pStyle w:val="a3"/>
        <w:spacing w:before="320"/>
        <w:ind w:left="0" w:firstLine="0"/>
        <w:jc w:val="both"/>
        <w:rPr>
          <w:sz w:val="28"/>
        </w:rPr>
      </w:pPr>
    </w:p>
    <w:p w:rsidR="00762CEF" w:rsidRDefault="009A63FF" w:rsidP="009A63FF">
      <w:pPr>
        <w:tabs>
          <w:tab w:val="left" w:pos="1558"/>
        </w:tabs>
        <w:spacing w:line="322" w:lineRule="exact"/>
        <w:ind w:left="661"/>
        <w:jc w:val="both"/>
        <w:rPr>
          <w:sz w:val="28"/>
        </w:rPr>
      </w:pPr>
      <w:r>
        <w:rPr>
          <w:spacing w:val="-2"/>
          <w:sz w:val="28"/>
        </w:rPr>
        <w:t>Глава</w:t>
      </w:r>
      <w:r>
        <w:rPr>
          <w:sz w:val="28"/>
        </w:rPr>
        <w:tab/>
      </w:r>
      <w:r>
        <w:rPr>
          <w:spacing w:val="-2"/>
          <w:sz w:val="28"/>
        </w:rPr>
        <w:t>Китерминского</w:t>
      </w:r>
    </w:p>
    <w:p w:rsidR="00762CEF" w:rsidRPr="009A63FF" w:rsidRDefault="009A63FF" w:rsidP="004B6027">
      <w:pPr>
        <w:tabs>
          <w:tab w:val="left" w:pos="6634"/>
        </w:tabs>
        <w:ind w:left="661"/>
        <w:jc w:val="both"/>
        <w:rPr>
          <w:sz w:val="28"/>
        </w:rPr>
        <w:sectPr w:rsidR="00762CEF" w:rsidRPr="009A63FF" w:rsidSect="009A63FF">
          <w:type w:val="continuous"/>
          <w:pgSz w:w="11900" w:h="16840"/>
          <w:pgMar w:top="1060" w:right="720" w:bottom="993" w:left="1580" w:header="720" w:footer="720" w:gutter="0"/>
          <w:cols w:space="720"/>
        </w:sectPr>
      </w:pPr>
      <w:r>
        <w:rPr>
          <w:sz w:val="28"/>
        </w:rPr>
        <w:t>сельского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поселения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А.А.Петров</w:t>
      </w:r>
      <w:proofErr w:type="spellEnd"/>
    </w:p>
    <w:p w:rsidR="00762CEF" w:rsidRPr="009A63FF" w:rsidRDefault="00762CEF" w:rsidP="009A63FF">
      <w:pPr>
        <w:tabs>
          <w:tab w:val="left" w:pos="8004"/>
        </w:tabs>
        <w:rPr>
          <w:sz w:val="24"/>
        </w:rPr>
      </w:pPr>
    </w:p>
    <w:sectPr w:rsidR="00762CEF" w:rsidRPr="009A63FF">
      <w:pgSz w:w="1190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62CEF"/>
    <w:rsid w:val="00351F84"/>
    <w:rsid w:val="004B6027"/>
    <w:rsid w:val="00554803"/>
    <w:rsid w:val="00762CEF"/>
    <w:rsid w:val="009A63FF"/>
    <w:rsid w:val="00B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XozUchet</cp:lastModifiedBy>
  <cp:revision>3</cp:revision>
  <dcterms:created xsi:type="dcterms:W3CDTF">2024-10-08T05:03:00Z</dcterms:created>
  <dcterms:modified xsi:type="dcterms:W3CDTF">2024-10-10T04:02:00Z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